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24" w:rsidRDefault="007E3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>
        <w:rPr>
          <w:rFonts w:ascii="Arial" w:hAnsi="Arial" w:cs="Times New Roman"/>
          <w:b/>
          <w:sz w:val="24"/>
          <w:szCs w:val="24"/>
        </w:rPr>
        <w:t>INFORMATIVA SUL TRATTAMENTO DEI DATI PERSONALI</w:t>
      </w:r>
    </w:p>
    <w:p w:rsidR="00897824" w:rsidRDefault="007E377A">
      <w:pPr>
        <w:spacing w:line="276" w:lineRule="auto"/>
        <w:jc w:val="center"/>
      </w:pPr>
      <w:r>
        <w:rPr>
          <w:rFonts w:ascii="Arial" w:hAnsi="Arial"/>
          <w:b/>
        </w:rPr>
        <w:t>(art.13 Reg. UE 2016/679 - GDPR)</w:t>
      </w:r>
    </w:p>
    <w:p w:rsidR="00897824" w:rsidRDefault="00897824">
      <w:pPr>
        <w:spacing w:line="276" w:lineRule="auto"/>
        <w:jc w:val="center"/>
        <w:rPr>
          <w:rFonts w:ascii="Arial" w:hAnsi="Arial"/>
          <w:b/>
        </w:rPr>
      </w:pPr>
    </w:p>
    <w:p w:rsidR="00897824" w:rsidRDefault="00897824">
      <w:pPr>
        <w:spacing w:line="276" w:lineRule="auto"/>
        <w:jc w:val="center"/>
        <w:rPr>
          <w:rFonts w:ascii="Arial" w:hAnsi="Arial"/>
          <w:b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Gentile Signora/Signore,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l’Azienda Socio-Sanitaria Locale n.7 </w:t>
      </w:r>
      <w:proofErr w:type="spellStart"/>
      <w:r>
        <w:rPr>
          <w:rFonts w:ascii="Arial" w:hAnsi="Arial"/>
        </w:rPr>
        <w:t>Sulcis</w:t>
      </w:r>
      <w:proofErr w:type="spellEnd"/>
      <w:r>
        <w:rPr>
          <w:rFonts w:ascii="Arial" w:hAnsi="Arial"/>
        </w:rPr>
        <w:t xml:space="preserve"> provvede ad informarLa sulle modalità di trattamento dei suoi dati personali.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Legge Regionale 11 </w:t>
      </w:r>
      <w:r>
        <w:rPr>
          <w:rFonts w:ascii="Arial" w:hAnsi="Arial"/>
        </w:rPr>
        <w:t>settembre 2020 n.24 ha previsto e disciplinato la riforma del servizio sanitario regionale nonché la riorganizzazione sistematica delle norme in materia e, a tal fine, dal 1 gennaio 2022, ha istituito le Aziende Socio-Sanitarie Locali (ASL) le quali, in qu</w:t>
      </w:r>
      <w:r>
        <w:rPr>
          <w:rFonts w:ascii="Arial" w:hAnsi="Arial"/>
        </w:rPr>
        <w:t>anto soggetti tenuti ad assicurare l’erogazione delle prestazioni sanitarie in ambito locale, hanno preso in carico i dati personali sia comuni che sensibili degli utenti rispetto al territorio di propria competenza, derivante dalla ripartizione dell’inter</w:t>
      </w:r>
      <w:r>
        <w:rPr>
          <w:rFonts w:ascii="Arial" w:hAnsi="Arial"/>
        </w:rPr>
        <w:t>o territorio regionale precedentemente gestito dall’Azienda per la Tutela della Salute (ATS) della Sardegna.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In seguito a ciò, Le forniamo le seguenti informazioni relative alle modalità di trattamento dei Suoi dati personali, specificando fin d’ora che il</w:t>
      </w:r>
      <w:r>
        <w:rPr>
          <w:rFonts w:ascii="Arial" w:hAnsi="Arial"/>
        </w:rPr>
        <w:t xml:space="preserve"> trattamento dei Suoi dati sarà eseguito secondo i principi di liceità, correttezza, trasparenza, limitazione delle finalità, adeguatezza, pertinenza, minimizzazione delle finalità, esattezza, limitazione della conservazione, sicurezza ed integrità (art.5 </w:t>
      </w:r>
      <w:proofErr w:type="spellStart"/>
      <w:r>
        <w:rPr>
          <w:rFonts w:ascii="Arial" w:hAnsi="Arial"/>
        </w:rPr>
        <w:t>Reg.UE</w:t>
      </w:r>
      <w:proofErr w:type="spellEnd"/>
      <w:r>
        <w:rPr>
          <w:rFonts w:ascii="Arial" w:hAnsi="Arial"/>
        </w:rPr>
        <w:t xml:space="preserve"> 2016/679), nonché nel rispetto del segreto professionale: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Titolare del trattamento</w:t>
      </w:r>
      <w:r>
        <w:rPr>
          <w:rFonts w:ascii="Arial" w:hAnsi="Arial"/>
        </w:rPr>
        <w:t xml:space="preserve"> 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Azienda Socio-Sanitaria Locale n.7 </w:t>
      </w:r>
      <w:proofErr w:type="spellStart"/>
      <w:r>
        <w:rPr>
          <w:rFonts w:ascii="Arial" w:hAnsi="Arial"/>
        </w:rPr>
        <w:t>Sulcis</w:t>
      </w:r>
      <w:proofErr w:type="spellEnd"/>
      <w:r>
        <w:rPr>
          <w:rFonts w:ascii="Arial" w:hAnsi="Arial"/>
        </w:rPr>
        <w:t xml:space="preserve">, Via Dalmazia n.83 – 09013 Carbonia -  0781 6681 – 0781 3921, </w:t>
      </w:r>
      <w:r>
        <w:rPr>
          <w:rFonts w:ascii="Arial" w:hAnsi="Arial" w:cs="Arial"/>
        </w:rPr>
        <w:t>protocollo@pec.aslsulcis.it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Responsabile per la Protezione</w:t>
      </w:r>
      <w:r>
        <w:rPr>
          <w:rFonts w:ascii="Arial" w:hAnsi="Arial"/>
          <w:b/>
          <w:u w:val="single"/>
        </w:rPr>
        <w:t xml:space="preserve"> Dati</w:t>
      </w:r>
      <w:r>
        <w:rPr>
          <w:rFonts w:ascii="Arial" w:hAnsi="Arial"/>
        </w:rPr>
        <w:t xml:space="preserve"> </w:t>
      </w:r>
    </w:p>
    <w:p w:rsidR="00897824" w:rsidRDefault="007422CE">
      <w:pPr>
        <w:spacing w:line="276" w:lineRule="auto"/>
        <w:jc w:val="both"/>
      </w:pPr>
      <w:hyperlink r:id="rId7" w:history="1">
        <w:r w:rsidRPr="00A15894">
          <w:rPr>
            <w:rStyle w:val="Collegamentoipertestuale"/>
            <w:rFonts w:ascii="Arial" w:hAnsi="Arial"/>
          </w:rPr>
          <w:t>dpo@aslsulcis.it</w:t>
        </w:r>
      </w:hyperlink>
      <w:r>
        <w:rPr>
          <w:rFonts w:ascii="Arial" w:hAnsi="Arial"/>
        </w:rPr>
        <w:t xml:space="preserve"> 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Base giuridica del trattamento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7"/>
          <w:sz w:val="22"/>
          <w:szCs w:val="22"/>
        </w:rPr>
        <w:t xml:space="preserve">Le basi giuridiche di riferimento sono previste dall’art.6 par.1 – </w:t>
      </w:r>
      <w:proofErr w:type="spellStart"/>
      <w:r>
        <w:rPr>
          <w:rFonts w:ascii="Arial" w:hAnsi="Arial"/>
          <w:color w:val="000007"/>
          <w:sz w:val="22"/>
          <w:szCs w:val="22"/>
        </w:rPr>
        <w:t>lett</w:t>
      </w:r>
      <w:proofErr w:type="spellEnd"/>
      <w:r>
        <w:rPr>
          <w:rFonts w:ascii="Arial" w:hAnsi="Arial"/>
          <w:color w:val="000007"/>
          <w:sz w:val="22"/>
          <w:szCs w:val="22"/>
        </w:rPr>
        <w:t>. c) ed e), per quanto attiene i dati comuni mentre per quanto attiene i dati appartenenti a categorie particolari (dati “sensibili”)</w:t>
      </w:r>
      <w:r>
        <w:rPr>
          <w:rFonts w:ascii="Arial" w:hAnsi="Arial"/>
          <w:color w:val="000007"/>
          <w:sz w:val="22"/>
          <w:szCs w:val="22"/>
        </w:rPr>
        <w:t xml:space="preserve"> sono previste dall’art. 9 par. 2 </w:t>
      </w:r>
      <w:proofErr w:type="spellStart"/>
      <w:r>
        <w:rPr>
          <w:rFonts w:ascii="Arial" w:hAnsi="Arial"/>
          <w:color w:val="000007"/>
          <w:sz w:val="22"/>
          <w:szCs w:val="22"/>
        </w:rPr>
        <w:t>lett</w:t>
      </w:r>
      <w:proofErr w:type="spellEnd"/>
      <w:r>
        <w:rPr>
          <w:rFonts w:ascii="Arial" w:hAnsi="Arial"/>
          <w:color w:val="000007"/>
          <w:sz w:val="22"/>
          <w:szCs w:val="22"/>
        </w:rPr>
        <w:t>. g), h), i) del Reg. UE 2016/679: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7"/>
          <w:sz w:val="22"/>
          <w:szCs w:val="22"/>
        </w:rPr>
        <w:t xml:space="preserve">art.6.1 </w:t>
      </w:r>
      <w:proofErr w:type="spellStart"/>
      <w:r>
        <w:rPr>
          <w:rFonts w:ascii="Arial" w:hAnsi="Arial"/>
          <w:color w:val="000007"/>
          <w:sz w:val="22"/>
          <w:szCs w:val="22"/>
        </w:rPr>
        <w:t>lett</w:t>
      </w:r>
      <w:proofErr w:type="spellEnd"/>
      <w:r>
        <w:rPr>
          <w:rFonts w:ascii="Arial" w:hAnsi="Arial"/>
          <w:color w:val="000007"/>
          <w:sz w:val="22"/>
          <w:szCs w:val="22"/>
        </w:rPr>
        <w:t>. e) trattamento necessario per l’esecuzione di un compito di interesse pubblico o connesso all’esercizio di pubblici poteri di cui è investito il Titolare del trattamento</w:t>
      </w:r>
      <w:r>
        <w:rPr>
          <w:rFonts w:ascii="Arial" w:hAnsi="Arial"/>
          <w:color w:val="000007"/>
          <w:sz w:val="22"/>
          <w:szCs w:val="22"/>
        </w:rPr>
        <w:t xml:space="preserve">; 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7"/>
          <w:sz w:val="22"/>
          <w:szCs w:val="22"/>
        </w:rPr>
        <w:t xml:space="preserve">art. 6.1 lettera </w:t>
      </w:r>
      <w:proofErr w:type="gramStart"/>
      <w:r>
        <w:rPr>
          <w:rFonts w:ascii="Arial" w:hAnsi="Arial"/>
          <w:color w:val="000007"/>
          <w:sz w:val="22"/>
          <w:szCs w:val="22"/>
        </w:rPr>
        <w:t>c)-</w:t>
      </w:r>
      <w:proofErr w:type="gramEnd"/>
      <w:r>
        <w:rPr>
          <w:rFonts w:ascii="Arial" w:hAnsi="Arial"/>
          <w:color w:val="000007"/>
          <w:sz w:val="22"/>
          <w:szCs w:val="22"/>
        </w:rPr>
        <w:t xml:space="preserve"> trattamento necessario per adempiere un obbligo legale al quale è soggetta la Asl n.7, in qualità di Titolare del trattamento;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7"/>
          <w:sz w:val="22"/>
          <w:szCs w:val="22"/>
        </w:rPr>
        <w:lastRenderedPageBreak/>
        <w:t xml:space="preserve">art.9.2 lettera g) – rilevante interesse pubblico nel settore della sanità pubblica; 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7"/>
          <w:sz w:val="22"/>
          <w:szCs w:val="22"/>
        </w:rPr>
        <w:t>art.9.2 lettera h)</w:t>
      </w:r>
      <w:r>
        <w:rPr>
          <w:rFonts w:ascii="Arial" w:hAnsi="Arial"/>
          <w:color w:val="000007"/>
          <w:sz w:val="22"/>
          <w:szCs w:val="22"/>
        </w:rPr>
        <w:t xml:space="preserve"> – finalità di cura e secondo le modalità previste dall’art. 9.3; 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7"/>
          <w:sz w:val="22"/>
          <w:szCs w:val="22"/>
        </w:rPr>
        <w:t xml:space="preserve">art.9.2 lettera i) – per motivi di interesse pubblico nel settore della sanità pubblica. 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7"/>
          <w:sz w:val="22"/>
          <w:szCs w:val="22"/>
        </w:rPr>
        <w:t xml:space="preserve">Ulteriori trattamenti dei Suoi dati personali che potrebbero presentare rischi specifici per i diritti e le libertà fondamentali, nonché per la dignità degli interessati, saranno effettuati in conformità alla legge e ai regolamenti, previa applicazione di </w:t>
      </w:r>
      <w:r>
        <w:rPr>
          <w:rFonts w:ascii="Arial" w:hAnsi="Arial"/>
          <w:color w:val="000007"/>
          <w:sz w:val="22"/>
          <w:szCs w:val="22"/>
        </w:rPr>
        <w:t xml:space="preserve">ulteriori misure di garanzia e, comunque, attraverso il rilascio di un'ulteriore nota informativa e, ove richiesto, previa acquisizione del Suo specifico consenso, da Lei manifestato liberamente (artt. 6.1.a e 9.2.a del Regolamento). </w:t>
      </w:r>
      <w:r>
        <w:rPr>
          <w:rFonts w:ascii="Arial" w:hAnsi="Arial"/>
          <w:color w:val="000007"/>
          <w:sz w:val="22"/>
          <w:szCs w:val="22"/>
          <w:shd w:val="clear" w:color="auto" w:fill="FFFFFF"/>
        </w:rPr>
        <w:t>Nei casi espressamente</w:t>
      </w:r>
      <w:r>
        <w:rPr>
          <w:rFonts w:ascii="Arial" w:hAnsi="Arial"/>
          <w:color w:val="000007"/>
          <w:sz w:val="22"/>
          <w:szCs w:val="22"/>
          <w:shd w:val="clear" w:color="auto" w:fill="FFFFFF"/>
        </w:rPr>
        <w:t xml:space="preserve"> previsti, Lei ha il diritto di revocare in qualsiasi momento il consenso prestato senza che ciò pregiudichi la liceità del trattamento basata sul consenso prestato prima della revoca. </w:t>
      </w:r>
    </w:p>
    <w:p w:rsidR="00897824" w:rsidRDefault="007E377A">
      <w:pPr>
        <w:pStyle w:val="NormaleWeb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0007"/>
          <w:sz w:val="22"/>
          <w:szCs w:val="22"/>
          <w:u w:val="single"/>
        </w:rPr>
        <w:t>Finalità del trattamento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 Suoi dati saranno raccolti e trattati per l</w:t>
      </w:r>
      <w:r>
        <w:rPr>
          <w:rFonts w:ascii="Arial" w:hAnsi="Arial"/>
        </w:rPr>
        <w:t xml:space="preserve">e seguenti finalità (art.2-sexies </w:t>
      </w:r>
      <w:proofErr w:type="spellStart"/>
      <w:proofErr w:type="gramStart"/>
      <w:r>
        <w:rPr>
          <w:rFonts w:ascii="Arial" w:hAnsi="Arial"/>
        </w:rPr>
        <w:t>D.Lgs</w:t>
      </w:r>
      <w:proofErr w:type="gramEnd"/>
      <w:r>
        <w:rPr>
          <w:rFonts w:ascii="Arial" w:hAnsi="Arial"/>
        </w:rPr>
        <w:t>.</w:t>
      </w:r>
      <w:proofErr w:type="spellEnd"/>
      <w:r>
        <w:rPr>
          <w:rFonts w:ascii="Arial" w:hAnsi="Arial"/>
        </w:rPr>
        <w:t xml:space="preserve"> n.196/2003 e </w:t>
      </w:r>
      <w:proofErr w:type="spellStart"/>
      <w:r>
        <w:rPr>
          <w:rFonts w:ascii="Arial" w:hAnsi="Arial"/>
        </w:rPr>
        <w:t>ss.mm.ii</w:t>
      </w:r>
      <w:proofErr w:type="spellEnd"/>
      <w:r>
        <w:rPr>
          <w:rFonts w:ascii="Arial" w:hAnsi="Arial"/>
        </w:rPr>
        <w:t>.) oltre che da quelle già indicate al precedente punto: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-  prevenzione, diagnosi, cura, riabilitazione ed incolumità fisica delle persone (tutela della salute);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- programmazione dell’erogazione</w:t>
      </w:r>
      <w:r>
        <w:rPr>
          <w:rFonts w:ascii="Arial" w:hAnsi="Arial"/>
        </w:rPr>
        <w:t xml:space="preserve"> dei servizi sanitari e socio-sanitari, controllo e valutazione dell’assistenza erogata;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-  tutela socio-assistenziale e interventi di rilievo sanitario in favore di soggetti bisognosi, non autosufficienti o incapaci;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-  attività epidemiologica, statistica</w:t>
      </w:r>
      <w:r>
        <w:rPr>
          <w:rFonts w:ascii="Arial" w:hAnsi="Arial"/>
        </w:rPr>
        <w:t>, didattica nei limiti rappresentati dai compiti istituzionali della ASL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- attività amministrative e certificatorie correlate a quelle di diagnosi, assistenza, terapia sanitaria o sociale, nonché ai compiti istituzionali delle ASL;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compiti del servizio </w:t>
      </w:r>
      <w:r>
        <w:rPr>
          <w:rFonts w:ascii="Arial" w:hAnsi="Arial"/>
        </w:rPr>
        <w:t>sanitario nazionale e dei soggetti operanti in ambito sanitario, nonché compiti di igiene e sicurezza sui luoghi di lavoro e sicurezza e salute della popolazione, protezione civile, salvaguardia della vita e dell’incolumità fisica;</w:t>
      </w:r>
    </w:p>
    <w:p w:rsidR="00897824" w:rsidRDefault="007422C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- vigilanza sulle</w:t>
      </w:r>
      <w:bookmarkStart w:id="0" w:name="_GoBack"/>
      <w:bookmarkEnd w:id="0"/>
      <w:r w:rsidR="007E377A">
        <w:rPr>
          <w:rFonts w:ascii="Arial" w:hAnsi="Arial"/>
        </w:rPr>
        <w:t xml:space="preserve"> sperim</w:t>
      </w:r>
      <w:r w:rsidR="007E377A">
        <w:rPr>
          <w:rFonts w:ascii="Arial" w:hAnsi="Arial"/>
        </w:rPr>
        <w:t>entazioni, farmacovigilanza, autorizzazione all’immissione in commercio e all’importazione di medicinali ed altri prodotti di rilevanza sanitaria;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- interesse pubblico nel settore della sanità pubblica;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 Suoi dati saranno </w:t>
      </w:r>
      <w:r>
        <w:rPr>
          <w:rFonts w:ascii="Arial" w:hAnsi="Arial"/>
        </w:rPr>
        <w:t xml:space="preserve">raccolti e trattati anche </w:t>
      </w:r>
      <w:r>
        <w:rPr>
          <w:rFonts w:ascii="Arial" w:hAnsi="Arial"/>
        </w:rPr>
        <w:t>per: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>gestione di esposti, doglianze e contenziosi;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-  ulteriori finalità di interesse pubblico come previsto da leggi e/o regolamenti.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Categorie di dati trattati</w:t>
      </w:r>
    </w:p>
    <w:p w:rsidR="00897824" w:rsidRDefault="00897824">
      <w:pPr>
        <w:spacing w:line="276" w:lineRule="auto"/>
        <w:jc w:val="both"/>
        <w:rPr>
          <w:rFonts w:ascii="Arial" w:hAnsi="Arial"/>
          <w:b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shd w:val="clear" w:color="auto" w:fill="FFFFFF"/>
        </w:rPr>
        <w:lastRenderedPageBreak/>
        <w:t>Dati personali comuni</w:t>
      </w:r>
      <w:r>
        <w:rPr>
          <w:rFonts w:ascii="Arial" w:hAnsi="Arial"/>
          <w:shd w:val="clear" w:color="auto" w:fill="FFFFFF"/>
        </w:rPr>
        <w:t>: nome, cognome, codice fiscale, tessera sanitaria, dati relativi all’ubi</w:t>
      </w:r>
      <w:r>
        <w:rPr>
          <w:rFonts w:ascii="Arial" w:hAnsi="Arial"/>
          <w:shd w:val="clear" w:color="auto" w:fill="FFFFFF"/>
        </w:rPr>
        <w:t>cazione, indirizzo email, IBAN ed eventuali altri dati non ricompresi nella categoria di cui all’art.9 GDPR.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Dati appartenenti a categorie particolari (art.9 Reg. UE 2016/679)</w:t>
      </w:r>
      <w:r>
        <w:rPr>
          <w:rFonts w:ascii="Arial" w:hAnsi="Arial"/>
        </w:rPr>
        <w:t xml:space="preserve">: dati relativi alla </w:t>
      </w:r>
      <w:r>
        <w:rPr>
          <w:rFonts w:ascii="Arial" w:hAnsi="Arial"/>
          <w:shd w:val="clear" w:color="auto" w:fill="FFFFFF"/>
        </w:rPr>
        <w:t>salute, all’origine razziale</w:t>
      </w:r>
      <w:r>
        <w:rPr>
          <w:rFonts w:ascii="Arial" w:hAnsi="Arial"/>
        </w:rPr>
        <w:t xml:space="preserve"> ed etnica, alle convinzioni religiose, filosofiche, politiche e sindacali, dati genetici, dati relativi alla vita e/o all’orientamento sessuale della persona. 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Comunicazione e trasferimento a paesi terzi o ad organizzazioni internazionali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 suoi dati pot</w:t>
      </w:r>
      <w:r>
        <w:rPr>
          <w:rFonts w:ascii="Arial" w:hAnsi="Arial"/>
        </w:rPr>
        <w:t xml:space="preserve">ranno essere comunicati a soggetti terzi, pubblici e privati, in adempimento di obblighi di legge o contrattuali, ovvero su specifica richiesta dell’interessato, e solo se necessario. Ulteriori comunicazioni potranno </w:t>
      </w:r>
      <w:r>
        <w:rPr>
          <w:rFonts w:ascii="Arial" w:eastAsia="Calibri" w:hAnsi="Arial"/>
          <w:color w:val="000000"/>
          <w:shd w:val="clear" w:color="auto" w:fill="FFFFFF"/>
        </w:rPr>
        <w:t xml:space="preserve">essere effettuate verso </w:t>
      </w:r>
      <w:r>
        <w:rPr>
          <w:rFonts w:ascii="Arial" w:hAnsi="Arial"/>
          <w:shd w:val="clear" w:color="auto" w:fill="FFFFFF"/>
        </w:rPr>
        <w:t>so</w:t>
      </w:r>
      <w:r>
        <w:rPr>
          <w:rFonts w:ascii="Arial" w:hAnsi="Arial"/>
        </w:rPr>
        <w:t>ggetti che es</w:t>
      </w:r>
      <w:r>
        <w:rPr>
          <w:rFonts w:ascii="Arial" w:hAnsi="Arial"/>
        </w:rPr>
        <w:t>eguono trattamenti di dati personali per conto del Titolare in forza di specifici accordi con il medesimo stipulati</w:t>
      </w:r>
      <w:r>
        <w:rPr>
          <w:rFonts w:ascii="Arial" w:hAnsi="Arial"/>
          <w:shd w:val="clear" w:color="auto" w:fill="FFFFFF"/>
        </w:rPr>
        <w:t xml:space="preserve">. Sebbene la ASL n.7 del </w:t>
      </w:r>
      <w:proofErr w:type="spellStart"/>
      <w:r>
        <w:rPr>
          <w:rFonts w:ascii="Arial" w:hAnsi="Arial"/>
          <w:shd w:val="clear" w:color="auto" w:fill="FFFFFF"/>
        </w:rPr>
        <w:t>Sulcis</w:t>
      </w:r>
      <w:proofErr w:type="spellEnd"/>
      <w:r>
        <w:rPr>
          <w:rFonts w:ascii="Arial" w:hAnsi="Arial"/>
          <w:shd w:val="clear" w:color="auto" w:fill="FFFFFF"/>
        </w:rPr>
        <w:t xml:space="preserve"> non trasferisca, di norma, i dati da essa raccolti e trattati a Paesi extra UE, qualora questo si verifichi p</w:t>
      </w:r>
      <w:r>
        <w:rPr>
          <w:rFonts w:ascii="Arial" w:hAnsi="Arial"/>
          <w:shd w:val="clear" w:color="auto" w:fill="FFFFFF"/>
        </w:rPr>
        <w:t xml:space="preserve">er </w:t>
      </w:r>
      <w:r>
        <w:rPr>
          <w:rFonts w:ascii="Arial" w:eastAsia="Calibri" w:hAnsi="Arial"/>
          <w:color w:val="000000"/>
          <w:shd w:val="clear" w:color="auto" w:fill="FFFFFF"/>
        </w:rPr>
        <w:t>adempiere</w:t>
      </w:r>
      <w:r>
        <w:rPr>
          <w:rFonts w:ascii="Arial" w:hAnsi="Arial"/>
          <w:shd w:val="clear" w:color="auto" w:fill="FFFFFF"/>
        </w:rPr>
        <w:t xml:space="preserve"> ad obblighi di legge o </w:t>
      </w:r>
      <w:r>
        <w:rPr>
          <w:rFonts w:ascii="Arial" w:eastAsia="Calibri" w:hAnsi="Arial"/>
          <w:color w:val="000000"/>
          <w:shd w:val="clear" w:color="auto" w:fill="FFFFFF"/>
        </w:rPr>
        <w:t>assolvere</w:t>
      </w:r>
      <w:r>
        <w:rPr>
          <w:rFonts w:ascii="Arial" w:hAnsi="Arial"/>
          <w:shd w:val="clear" w:color="auto" w:fill="FFFFFF"/>
        </w:rPr>
        <w:t xml:space="preserve"> obblighi contrattuali, il trasferimento sarà eseguito nel pieno rispetto della normativa, verificando preliminarmente se il Paese destinatario offra un adeguato livello di protezione dei dati personali. In asse</w:t>
      </w:r>
      <w:r>
        <w:rPr>
          <w:rFonts w:ascii="Arial" w:hAnsi="Arial"/>
          <w:shd w:val="clear" w:color="auto" w:fill="FFFFFF"/>
        </w:rPr>
        <w:t>nza di tale requisito, il Titolare stesso, ovvero il Responsabile, attueranno le misure di garanzia a tutela d</w:t>
      </w:r>
      <w:r>
        <w:rPr>
          <w:rFonts w:ascii="Arial" w:hAnsi="Arial"/>
        </w:rPr>
        <w:t>ell’interessato (quali, ad esempio, la richiesta di consenso al trasferimento, etc.)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Natura </w:t>
      </w:r>
      <w:proofErr w:type="gramStart"/>
      <w:r>
        <w:rPr>
          <w:rFonts w:ascii="Arial" w:hAnsi="Arial"/>
          <w:b/>
          <w:u w:val="single"/>
        </w:rPr>
        <w:t>obbligatoria  o</w:t>
      </w:r>
      <w:proofErr w:type="gramEnd"/>
      <w:r>
        <w:rPr>
          <w:rFonts w:ascii="Arial" w:hAnsi="Arial"/>
          <w:b/>
          <w:u w:val="single"/>
        </w:rPr>
        <w:t xml:space="preserve"> facoltativa dei dati personali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 </w:t>
      </w:r>
      <w:r>
        <w:rPr>
          <w:rFonts w:ascii="Arial" w:hAnsi="Arial"/>
        </w:rPr>
        <w:t>forza delle rappresentate finalità, il conferimento dei dati è obbligatorio ed il mancato, parziale ovvero inesatto conferimento, potrà rendere impossibile l’esecuzione della prestazione richiesta, fatta eccezione per i trattamenti urgenti. Il conferimento</w:t>
      </w:r>
      <w:r>
        <w:rPr>
          <w:rFonts w:ascii="Arial" w:hAnsi="Arial"/>
        </w:rPr>
        <w:t xml:space="preserve"> sarà, invece, facoltativo qualora i dati siano volontariamente forniti dall’interessato </w:t>
      </w:r>
      <w:proofErr w:type="gramStart"/>
      <w:r>
        <w:rPr>
          <w:rFonts w:ascii="Arial" w:hAnsi="Arial"/>
        </w:rPr>
        <w:t>ed</w:t>
      </w:r>
      <w:proofErr w:type="gramEnd"/>
      <w:r>
        <w:rPr>
          <w:rFonts w:ascii="Arial" w:hAnsi="Arial"/>
        </w:rPr>
        <w:t>, in ogni caso, ogniqualvolta non sia prevista l’obbligatorietà del conferimento, ovvero ancora quando l’interessato possa prestare o negare il proprio consenso.</w:t>
      </w:r>
    </w:p>
    <w:p w:rsidR="00897824" w:rsidRDefault="00897824">
      <w:pPr>
        <w:spacing w:line="276" w:lineRule="auto"/>
        <w:jc w:val="both"/>
        <w:rPr>
          <w:rFonts w:ascii="Arial" w:hAnsi="Arial"/>
          <w:b/>
          <w:u w:val="single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Pe</w:t>
      </w:r>
      <w:r>
        <w:rPr>
          <w:rFonts w:ascii="Arial" w:hAnsi="Arial"/>
          <w:b/>
          <w:u w:val="single"/>
        </w:rPr>
        <w:t>riodo di conservazione dei dati personali</w:t>
      </w:r>
    </w:p>
    <w:p w:rsidR="00897824" w:rsidRDefault="007E377A">
      <w:pPr>
        <w:jc w:val="both"/>
        <w:rPr>
          <w:rFonts w:ascii="Arial" w:hAnsi="Arial"/>
        </w:rPr>
      </w:pPr>
      <w:r>
        <w:rPr>
          <w:rFonts w:ascii="Arial" w:hAnsi="Arial"/>
        </w:rPr>
        <w:t>Il periodo di conservazione dei dati per ciascun trattamento svolto dal Titolare potrà essere rinvenuto nel Massimario di scarto reperibile al seguente link:</w:t>
      </w:r>
    </w:p>
    <w:p w:rsidR="00897824" w:rsidRDefault="007E377A">
      <w:pPr>
        <w:spacing w:line="276" w:lineRule="auto"/>
        <w:jc w:val="both"/>
      </w:pPr>
      <w:hyperlink r:id="rId8">
        <w:r>
          <w:rPr>
            <w:rStyle w:val="CollegamentoInternet"/>
            <w:rFonts w:ascii="Arial" w:hAnsi="Arial"/>
            <w:color w:val="auto"/>
          </w:rPr>
          <w:t>https://www.atssardegna.it/documenti/12_134_20210624103155.pdf</w:t>
        </w:r>
      </w:hyperlink>
      <w:r>
        <w:rPr>
          <w:rStyle w:val="CollegamentoInternet"/>
          <w:rFonts w:ascii="Arial" w:hAnsi="Arial"/>
          <w:color w:val="auto"/>
          <w:u w:val="none"/>
        </w:rPr>
        <w:t xml:space="preserve"> </w:t>
      </w:r>
    </w:p>
    <w:p w:rsidR="00897824" w:rsidRDefault="00897824">
      <w:pPr>
        <w:spacing w:line="276" w:lineRule="auto"/>
        <w:jc w:val="both"/>
        <w:rPr>
          <w:rStyle w:val="CollegamentoInternet"/>
          <w:rFonts w:ascii="Arial" w:hAnsi="Arial"/>
          <w:color w:val="auto"/>
          <w:u w:val="none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Diritti dell’interessato</w:t>
      </w:r>
    </w:p>
    <w:p w:rsidR="00897824" w:rsidRDefault="007E377A">
      <w:pPr>
        <w:pStyle w:val="Didefaul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Lei può esercitare i diritti specificati negli articoli da 15 a 22 del </w:t>
      </w:r>
      <w:proofErr w:type="spellStart"/>
      <w:r>
        <w:rPr>
          <w:rFonts w:ascii="Arial" w:hAnsi="Arial" w:cs="Times New Roman"/>
          <w:sz w:val="22"/>
          <w:szCs w:val="22"/>
        </w:rPr>
        <w:t>Reg..UE</w:t>
      </w:r>
      <w:proofErr w:type="spellEnd"/>
      <w:r>
        <w:rPr>
          <w:rFonts w:ascii="Arial" w:hAnsi="Arial" w:cs="Times New Roman"/>
          <w:sz w:val="22"/>
          <w:szCs w:val="22"/>
        </w:rPr>
        <w:t xml:space="preserve"> 2016/679, ovverosia:</w:t>
      </w:r>
    </w:p>
    <w:p w:rsidR="00897824" w:rsidRDefault="007E377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  <w:u w:val="single"/>
        </w:rPr>
        <w:t>Diritto di accesso</w:t>
      </w:r>
      <w:r>
        <w:rPr>
          <w:rFonts w:ascii="Arial" w:hAnsi="Arial" w:cs="Times New Roman"/>
          <w:sz w:val="22"/>
          <w:szCs w:val="22"/>
        </w:rPr>
        <w:t xml:space="preserve"> ai dati personali ovvero a conoscere se sia o meno in corso il trattamento dei dati, per quali finalità e per quali tipologie di dati nonché i destinatari ed il tempo di conservazione dei </w:t>
      </w:r>
      <w:proofErr w:type="gramStart"/>
      <w:r>
        <w:rPr>
          <w:rFonts w:ascii="Arial" w:hAnsi="Arial" w:cs="Times New Roman"/>
          <w:sz w:val="22"/>
          <w:szCs w:val="22"/>
        </w:rPr>
        <w:t>medesimi  (</w:t>
      </w:r>
      <w:proofErr w:type="gramEnd"/>
      <w:r>
        <w:rPr>
          <w:rFonts w:ascii="Arial" w:hAnsi="Arial" w:cs="Times New Roman"/>
          <w:sz w:val="22"/>
          <w:szCs w:val="22"/>
        </w:rPr>
        <w:t>art.15);</w:t>
      </w:r>
    </w:p>
    <w:p w:rsidR="00897824" w:rsidRDefault="007E377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  <w:u w:val="single"/>
        </w:rPr>
        <w:t>Diritto alla rettifica</w:t>
      </w:r>
      <w:r>
        <w:rPr>
          <w:rFonts w:ascii="Arial" w:hAnsi="Arial" w:cs="Times New Roman"/>
          <w:sz w:val="22"/>
          <w:szCs w:val="22"/>
        </w:rPr>
        <w:t xml:space="preserve"> ovvero il diritto ad ott</w:t>
      </w:r>
      <w:r>
        <w:rPr>
          <w:rFonts w:ascii="Arial" w:hAnsi="Arial" w:cs="Times New Roman"/>
          <w:sz w:val="22"/>
          <w:szCs w:val="22"/>
        </w:rPr>
        <w:t>enere, senza ingiustificato ritardo, dal titolare, la rettifica dei dati inesatti (art.16);</w:t>
      </w:r>
    </w:p>
    <w:p w:rsidR="00897824" w:rsidRDefault="007E377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  <w:u w:val="single"/>
        </w:rPr>
        <w:t xml:space="preserve">Diritto alla </w:t>
      </w:r>
      <w:proofErr w:type="gramStart"/>
      <w:r>
        <w:rPr>
          <w:rFonts w:ascii="Arial" w:hAnsi="Arial" w:cs="Times New Roman"/>
          <w:b/>
          <w:sz w:val="22"/>
          <w:szCs w:val="22"/>
          <w:u w:val="single"/>
        </w:rPr>
        <w:t>cancellazione</w:t>
      </w:r>
      <w:r>
        <w:rPr>
          <w:rFonts w:ascii="Arial" w:hAnsi="Arial" w:cs="Times New Roman"/>
          <w:sz w:val="22"/>
          <w:szCs w:val="22"/>
          <w:u w:val="single"/>
        </w:rPr>
        <w:t xml:space="preserve"> </w:t>
      </w:r>
      <w:r>
        <w:rPr>
          <w:rFonts w:ascii="Arial" w:hAnsi="Arial" w:cs="Times New Roman"/>
          <w:sz w:val="22"/>
          <w:szCs w:val="22"/>
        </w:rPr>
        <w:t xml:space="preserve"> ovvero</w:t>
      </w:r>
      <w:proofErr w:type="gramEnd"/>
      <w:r>
        <w:rPr>
          <w:rFonts w:ascii="Arial" w:hAnsi="Arial" w:cs="Times New Roman"/>
          <w:sz w:val="22"/>
          <w:szCs w:val="22"/>
        </w:rPr>
        <w:t xml:space="preserve"> il diritto di ottenere dal Titolare la cancellazione dei dati personali che lo riguardano senza ingiustificato ritardo per i moti</w:t>
      </w:r>
      <w:r>
        <w:rPr>
          <w:rFonts w:ascii="Arial" w:hAnsi="Arial" w:cs="Times New Roman"/>
          <w:sz w:val="22"/>
          <w:szCs w:val="22"/>
        </w:rPr>
        <w:t>vi di cui alla relativa disposizione del GDPR, ivi specificamente inclusa la possibilità di revoca del consenso (art.17)</w:t>
      </w:r>
    </w:p>
    <w:p w:rsidR="00897824" w:rsidRDefault="007E377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  <w:u w:val="single"/>
        </w:rPr>
        <w:t>Diritto di limitazione del trattamento</w:t>
      </w:r>
      <w:r>
        <w:rPr>
          <w:rFonts w:ascii="Arial" w:hAnsi="Arial" w:cs="Times New Roman"/>
          <w:sz w:val="22"/>
          <w:szCs w:val="22"/>
        </w:rPr>
        <w:t xml:space="preserve"> in caso di contestazione dell’esattezza dei dati, opposizione al trattamento di essi in caso di </w:t>
      </w:r>
      <w:r>
        <w:rPr>
          <w:rFonts w:ascii="Arial" w:hAnsi="Arial" w:cs="Times New Roman"/>
          <w:sz w:val="22"/>
          <w:szCs w:val="22"/>
        </w:rPr>
        <w:t xml:space="preserve">trattamento illecito, utilizzo per fini di esercizio di diritti in sede giudiziaria e contestuale </w:t>
      </w:r>
      <w:r>
        <w:rPr>
          <w:rFonts w:ascii="Arial" w:hAnsi="Arial" w:cs="Times New Roman"/>
          <w:sz w:val="22"/>
          <w:szCs w:val="22"/>
          <w:shd w:val="clear" w:color="auto" w:fill="FFFFFF"/>
        </w:rPr>
        <w:t xml:space="preserve">non necessità per il trattamento da parte del titolare </w:t>
      </w:r>
      <w:proofErr w:type="gramStart"/>
      <w:r>
        <w:rPr>
          <w:rFonts w:ascii="Arial" w:hAnsi="Arial" w:cs="Times New Roman"/>
          <w:sz w:val="22"/>
          <w:szCs w:val="22"/>
          <w:shd w:val="clear" w:color="auto" w:fill="FFFFFF"/>
        </w:rPr>
        <w:t>ed</w:t>
      </w:r>
      <w:proofErr w:type="gramEnd"/>
      <w:r>
        <w:rPr>
          <w:rFonts w:ascii="Arial" w:hAnsi="Arial" w:cs="Times New Roman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Times New Roman"/>
          <w:sz w:val="22"/>
          <w:szCs w:val="22"/>
        </w:rPr>
        <w:lastRenderedPageBreak/>
        <w:t xml:space="preserve">infine, nelle more della verifica sulla prevalenza degli interessi legittimi del titolare rispetto </w:t>
      </w:r>
      <w:r>
        <w:rPr>
          <w:rFonts w:ascii="Arial" w:hAnsi="Arial" w:cs="Times New Roman"/>
          <w:sz w:val="22"/>
          <w:szCs w:val="22"/>
        </w:rPr>
        <w:t>a quelli dell’interessato (art. 18);</w:t>
      </w:r>
    </w:p>
    <w:p w:rsidR="00897824" w:rsidRDefault="007E377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  <w:u w:val="single"/>
        </w:rPr>
        <w:t>Diritto alla portabilità dei dati</w:t>
      </w:r>
      <w:r>
        <w:rPr>
          <w:rFonts w:ascii="Arial" w:hAnsi="Arial" w:cs="Times New Roman"/>
          <w:sz w:val="22"/>
          <w:szCs w:val="22"/>
        </w:rPr>
        <w:t xml:space="preserve"> ovvero il diritto di ricevere in un formato strutturato di uso comune e leggibile da dispositivo automatico su cui trasferirli verso altro titolare nel caso in cui il trattamento avveng</w:t>
      </w:r>
      <w:r>
        <w:rPr>
          <w:rFonts w:ascii="Arial" w:hAnsi="Arial" w:cs="Times New Roman"/>
          <w:sz w:val="22"/>
          <w:szCs w:val="22"/>
        </w:rPr>
        <w:t>a sulla base del consenso, ovvero sia eseguito con mezzi automatizzati (art.20);</w:t>
      </w:r>
    </w:p>
    <w:p w:rsidR="00897824" w:rsidRDefault="007E377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  <w:u w:val="single"/>
        </w:rPr>
        <w:t>Diritto di opposizione</w:t>
      </w:r>
      <w:r>
        <w:rPr>
          <w:rFonts w:ascii="Arial" w:hAnsi="Arial" w:cs="Times New Roman"/>
          <w:sz w:val="22"/>
          <w:szCs w:val="22"/>
        </w:rPr>
        <w:t xml:space="preserve"> al trattamento (art. 21).</w:t>
      </w:r>
    </w:p>
    <w:p w:rsidR="00897824" w:rsidRDefault="00897824">
      <w:pPr>
        <w:spacing w:line="276" w:lineRule="auto"/>
        <w:jc w:val="both"/>
        <w:rPr>
          <w:rFonts w:ascii="Arial" w:hAnsi="Arial"/>
          <w:b/>
          <w:u w:val="single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Diritto di proporre reclamo all’Autorità Nazionale di Controllo</w:t>
      </w:r>
    </w:p>
    <w:p w:rsidR="00897824" w:rsidRDefault="007E377A">
      <w:pPr>
        <w:spacing w:line="276" w:lineRule="auto"/>
        <w:jc w:val="both"/>
      </w:pPr>
      <w:r>
        <w:rPr>
          <w:rFonts w:ascii="Arial" w:hAnsi="Arial"/>
        </w:rPr>
        <w:t>Qualora ritenga che il trattamento dei Suoi dati possa violar</w:t>
      </w:r>
      <w:r>
        <w:rPr>
          <w:rFonts w:ascii="Arial" w:hAnsi="Arial"/>
        </w:rPr>
        <w:t>e le normative specifiche di riferimento europee e nazionali, potrà esercitare il proprio diritto di inoltrare reclamo al Garante per la Protezione dei Dati Personali – Piazza Venezia n.11 – 00187 – ROMA (</w:t>
      </w:r>
      <w:hyperlink r:id="rId9">
        <w:r>
          <w:rPr>
            <w:rStyle w:val="CollegamentoInternet"/>
            <w:rFonts w:ascii="Arial" w:hAnsi="Arial"/>
            <w:b/>
            <w:color w:val="auto"/>
            <w:u w:val="none"/>
          </w:rPr>
          <w:t>protocollo@pec.gdpd.it</w:t>
        </w:r>
      </w:hyperlink>
      <w:r>
        <w:rPr>
          <w:rFonts w:ascii="Arial" w:hAnsi="Arial"/>
        </w:rPr>
        <w:t>), così come previsto dall’art.77 del Reg. UE 2016/679, ovvero adire le competenti Autorità giudiziarie così come previsto dall’art.79 del medesimo Regolamento.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Aggiornamenti</w:t>
      </w: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Il Titolare procederà a revisione ed aggiornamento continu</w:t>
      </w:r>
      <w:r>
        <w:rPr>
          <w:rFonts w:ascii="Arial" w:hAnsi="Arial"/>
        </w:rPr>
        <w:t xml:space="preserve">o dei propri atti e documenti e, pertanto, </w:t>
      </w:r>
      <w:r>
        <w:rPr>
          <w:rFonts w:ascii="Arial" w:hAnsi="Arial"/>
          <w:shd w:val="clear" w:color="auto" w:fill="FFFFFF"/>
        </w:rPr>
        <w:t>quelli pubblicati sar</w:t>
      </w:r>
      <w:r>
        <w:rPr>
          <w:rFonts w:ascii="Arial" w:hAnsi="Arial"/>
        </w:rPr>
        <w:t xml:space="preserve">anno da considerare le ultime versioni. </w:t>
      </w:r>
    </w:p>
    <w:p w:rsidR="00897824" w:rsidRDefault="00897824">
      <w:pPr>
        <w:spacing w:line="276" w:lineRule="auto"/>
        <w:jc w:val="both"/>
        <w:rPr>
          <w:rFonts w:ascii="Arial" w:hAnsi="Arial"/>
        </w:rPr>
      </w:pPr>
    </w:p>
    <w:p w:rsidR="00897824" w:rsidRDefault="007E377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Ulteriori informazioni</w:t>
      </w:r>
    </w:p>
    <w:p w:rsidR="00897824" w:rsidRDefault="007E377A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Ulteriori informazioni sul trattamento dei Suoi dati potranno essere richieste direttamente al Titolare, ovvero al Responsabile</w:t>
      </w:r>
      <w:r>
        <w:rPr>
          <w:rFonts w:ascii="Arial" w:hAnsi="Arial" w:cs="Times New Roman"/>
        </w:rPr>
        <w:t xml:space="preserve"> della Protezione Dati, ai recapiti sopra indicati.      </w:t>
      </w:r>
    </w:p>
    <w:sectPr w:rsidR="00897824">
      <w:headerReference w:type="default" r:id="rId10"/>
      <w:footerReference w:type="default" r:id="rId11"/>
      <w:pgSz w:w="11906" w:h="16838"/>
      <w:pgMar w:top="1545" w:right="1022" w:bottom="908" w:left="1134" w:header="915" w:footer="12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7A" w:rsidRDefault="007E377A">
      <w:pPr>
        <w:spacing w:after="0" w:line="240" w:lineRule="auto"/>
      </w:pPr>
      <w:r>
        <w:separator/>
      </w:r>
    </w:p>
  </w:endnote>
  <w:endnote w:type="continuationSeparator" w:id="0">
    <w:p w:rsidR="007E377A" w:rsidRDefault="007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24" w:rsidRDefault="007E377A">
    <w:pPr>
      <w:pStyle w:val="Pidipagina"/>
      <w:tabs>
        <w:tab w:val="clear" w:pos="4819"/>
        <w:tab w:val="clear" w:pos="9638"/>
        <w:tab w:val="center" w:pos="5387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7A" w:rsidRDefault="007E377A">
      <w:pPr>
        <w:spacing w:after="0" w:line="240" w:lineRule="auto"/>
      </w:pPr>
      <w:r>
        <w:separator/>
      </w:r>
    </w:p>
  </w:footnote>
  <w:footnote w:type="continuationSeparator" w:id="0">
    <w:p w:rsidR="007E377A" w:rsidRDefault="007E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24" w:rsidRDefault="007E377A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5" behindDoc="0" locked="0" layoutInCell="0" allowOverlap="1">
          <wp:simplePos x="0" y="0"/>
          <wp:positionH relativeFrom="column">
            <wp:posOffset>-13335</wp:posOffset>
          </wp:positionH>
          <wp:positionV relativeFrom="paragraph">
            <wp:posOffset>-476250</wp:posOffset>
          </wp:positionV>
          <wp:extent cx="2106295" cy="525780"/>
          <wp:effectExtent l="0" t="0" r="0" b="0"/>
          <wp:wrapSquare wrapText="largest"/>
          <wp:docPr id="1" name="Immagine2" descr="C:\Users\u17162412\AppData\Local\Microsoft\Windows\INetCache\Content.Outlook\2R1SHYOQ\logo_ASL_Sulcis_V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C:\Users\u17162412\AppData\Local\Microsoft\Windows\INetCache\Content.Outlook\2R1SHYOQ\logo_ASL_Sulcis_V1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D0F"/>
    <w:multiLevelType w:val="multilevel"/>
    <w:tmpl w:val="DEAAC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9C56A2"/>
    <w:multiLevelType w:val="multilevel"/>
    <w:tmpl w:val="9BC681F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24"/>
    <w:rsid w:val="007422CE"/>
    <w:rsid w:val="007E377A"/>
    <w:rsid w:val="008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5FEC"/>
  <w15:docId w15:val="{AB911142-4515-4146-9FBD-7E596536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05DA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DA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C3F0F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CollegamentoInternetvisitato">
    <w:name w:val="Collegamento Internet visitato"/>
    <w:basedOn w:val="Carpredefinitoparagrafo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05DA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05DA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C3F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28DB"/>
    <w:pPr>
      <w:ind w:left="720"/>
      <w:contextualSpacing/>
    </w:pPr>
  </w:style>
  <w:style w:type="paragraph" w:styleId="NormaleWeb">
    <w:name w:val="Normal (Web)"/>
    <w:basedOn w:val="Normale"/>
    <w:qFormat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customStyle="1" w:styleId="Didefault">
    <w:name w:val="Di default"/>
    <w:qFormat/>
    <w:pPr>
      <w:tabs>
        <w:tab w:val="left" w:pos="220"/>
        <w:tab w:val="left" w:pos="720"/>
      </w:tabs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lang w:eastAsia="it-IT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42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sardegna.it/documenti/12_134_2021062410315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aslsulci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gdp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Cinesu</dc:creator>
  <dc:description/>
  <cp:lastModifiedBy>Paola Massidda</cp:lastModifiedBy>
  <cp:revision>2</cp:revision>
  <cp:lastPrinted>2022-10-12T12:17:00Z</cp:lastPrinted>
  <dcterms:created xsi:type="dcterms:W3CDTF">2025-05-08T11:18:00Z</dcterms:created>
  <dcterms:modified xsi:type="dcterms:W3CDTF">2025-05-08T11:18:00Z</dcterms:modified>
  <dc:language>it-IT</dc:language>
</cp:coreProperties>
</file>